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6E" w:rsidRPr="00992E6E" w:rsidRDefault="008B19B2" w:rsidP="00992E6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  <w:r w:rsidR="00992E6E" w:rsidRPr="00992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математике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A54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A547EE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1E0749">
        <w:rPr>
          <w:rFonts w:ascii="Times New Roman" w:hAnsi="Times New Roman" w:cs="Times New Roman"/>
          <w:sz w:val="24"/>
          <w:szCs w:val="24"/>
        </w:rPr>
        <w:t xml:space="preserve"> речи </w:t>
      </w:r>
      <w:r w:rsidR="00A547EE">
        <w:rPr>
          <w:rFonts w:ascii="Times New Roman" w:hAnsi="Times New Roman" w:cs="Times New Roman"/>
          <w:sz w:val="24"/>
          <w:szCs w:val="24"/>
        </w:rPr>
        <w:t>(</w:t>
      </w:r>
      <w:r w:rsidR="00684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</w:t>
      </w:r>
      <w:r w:rsidR="00A547E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C753E0" w:rsidRPr="001E0749" w:rsidRDefault="00C753E0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9A7052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E0749" w:rsidRPr="001E0749" w:rsidRDefault="009A7052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1E0749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1E0749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1E0749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E0749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9065DD" w:rsidRDefault="001E0749" w:rsidP="009065D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9065DD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906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906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906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906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906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9A7052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7052"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D740F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8</w:t>
      </w:r>
      <w:r w:rsidR="00520958" w:rsidRPr="001E0749">
        <w:rPr>
          <w:rFonts w:ascii="Times New Roman" w:eastAsia="Calibri" w:hAnsi="Times New Roman" w:cs="Times New Roman"/>
          <w:sz w:val="24"/>
          <w:szCs w:val="24"/>
        </w:rPr>
        <w:t>.</w:t>
      </w:r>
      <w:r w:rsidR="00D86119" w:rsidRPr="001E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740F9" w:rsidRPr="001E0749">
        <w:rPr>
          <w:rFonts w:ascii="Times New Roman" w:hAnsi="Times New Roman" w:cs="Times New Roman"/>
          <w:sz w:val="24"/>
          <w:szCs w:val="24"/>
        </w:rPr>
        <w:t>Авторской программы И.И. Моро, М.А. Бантовой «Математика», 4 класс (Школа России.</w:t>
      </w:r>
      <w:proofErr w:type="gram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 Концепция и программы для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.: пособие для учителей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. Учреждений. В 2 ч.Ч.1/ М. А.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="00D740F9" w:rsidRPr="001E07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D740F9" w:rsidRPr="001E0749">
        <w:rPr>
          <w:rFonts w:ascii="Times New Roman" w:hAnsi="Times New Roman" w:cs="Times New Roman"/>
          <w:sz w:val="24"/>
          <w:szCs w:val="24"/>
        </w:rPr>
        <w:t>, С.И.Волкова и др.-5-е изд.-М.: Просвещение,2010</w:t>
      </w:r>
      <w:r w:rsidR="003B1ADD" w:rsidRPr="001E0749">
        <w:rPr>
          <w:rFonts w:ascii="Times New Roman" w:hAnsi="Times New Roman" w:cs="Times New Roman"/>
          <w:sz w:val="24"/>
          <w:szCs w:val="24"/>
        </w:rPr>
        <w:t xml:space="preserve"> г</w:t>
      </w:r>
      <w:r w:rsidR="00D740F9" w:rsidRPr="001E0749">
        <w:rPr>
          <w:rFonts w:ascii="Times New Roman" w:hAnsi="Times New Roman" w:cs="Times New Roman"/>
          <w:sz w:val="24"/>
          <w:szCs w:val="24"/>
        </w:rPr>
        <w:t>.</w:t>
      </w:r>
    </w:p>
    <w:p w:rsidR="000A329E" w:rsidRPr="001E0749" w:rsidRDefault="000A329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2E6E" w:rsidRPr="001E0749" w:rsidRDefault="00992E6E" w:rsidP="001E0749">
      <w:pPr>
        <w:tabs>
          <w:tab w:val="left" w:pos="993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0749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реализует следующие</w:t>
      </w:r>
      <w:r w:rsidRPr="001E074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цели </w:t>
      </w:r>
      <w:r w:rsidRPr="001E0749">
        <w:rPr>
          <w:rFonts w:ascii="Times New Roman" w:eastAsia="Calibri" w:hAnsi="Times New Roman" w:cs="Times New Roman"/>
          <w:iCs/>
          <w:sz w:val="24"/>
          <w:szCs w:val="24"/>
        </w:rPr>
        <w:t>обучения: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м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атематическое раз</w:t>
      </w:r>
      <w:r w:rsidRPr="001E0749">
        <w:rPr>
          <w:rFonts w:ascii="Times New Roman" w:eastAsia="Calibri" w:hAnsi="Times New Roman" w:cs="Times New Roman"/>
          <w:sz w:val="24"/>
          <w:szCs w:val="24"/>
        </w:rPr>
        <w:t>витие младших школьников;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>ф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ормирование системы н</w:t>
      </w:r>
      <w:r w:rsidRPr="001E0749">
        <w:rPr>
          <w:rFonts w:ascii="Times New Roman" w:eastAsia="Calibri" w:hAnsi="Times New Roman" w:cs="Times New Roman"/>
          <w:sz w:val="24"/>
          <w:szCs w:val="24"/>
        </w:rPr>
        <w:t>ачальных математических знаний;</w:t>
      </w:r>
    </w:p>
    <w:p w:rsidR="00992E6E" w:rsidRPr="001E0749" w:rsidRDefault="009A7052" w:rsidP="001E0749">
      <w:pPr>
        <w:numPr>
          <w:ilvl w:val="0"/>
          <w:numId w:val="1"/>
        </w:numPr>
        <w:spacing w:after="200" w:line="240" w:lineRule="auto"/>
        <w:ind w:left="426" w:right="14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992E6E" w:rsidRPr="001E0749">
        <w:rPr>
          <w:rFonts w:ascii="Times New Roman" w:eastAsia="Calibri" w:hAnsi="Times New Roman" w:cs="Times New Roman"/>
          <w:sz w:val="24"/>
          <w:szCs w:val="24"/>
        </w:rPr>
        <w:t>оспитание интереса к математике, к умственной деятельности.</w:t>
      </w:r>
    </w:p>
    <w:p w:rsidR="000A329E" w:rsidRPr="001E0749" w:rsidRDefault="000A329E" w:rsidP="001E0749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1E0749">
        <w:rPr>
          <w:rFonts w:ascii="Times New Roman" w:hAnsi="Times New Roman" w:cs="Times New Roman"/>
          <w:b/>
          <w:sz w:val="24"/>
          <w:szCs w:val="24"/>
        </w:rPr>
        <w:t>задачи</w:t>
      </w:r>
      <w:r w:rsidRPr="001E0749">
        <w:rPr>
          <w:rFonts w:ascii="Times New Roman" w:hAnsi="Times New Roman" w:cs="Times New Roman"/>
          <w:sz w:val="24"/>
          <w:szCs w:val="24"/>
        </w:rPr>
        <w:t xml:space="preserve"> курса математики в начальной школе для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 ТНР заключаются в том, чтобы: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психологические механизмы, обеспечивающие успешность овладения математической деятельностью и применения математического опыта в практической жизни;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обеспечить усвоение письменной (нумерации) и буквенной символики чисел;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стойкие вычислительные навыки;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умение анализировать условие задачи, определять связи между ее отдельными компонентами, находить правильное решение;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сформировать представления об элементах геометрии (познакомить обучающихся с простейшими геометрическими понятиями и формами);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- развивать у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интерес к математике и математические способности;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совершенствовать внимание, память, восприятие, логические операции сравнения, классификации, умозаключения, мышление;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lastRenderedPageBreak/>
        <w:t>- сформировать первоначальные представления о компьютерной грамотности;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>- обогащать/развивать математическую речь;</w:t>
      </w:r>
    </w:p>
    <w:p w:rsidR="001E0749" w:rsidRPr="001E0749" w:rsidRDefault="001E0749" w:rsidP="001E0749">
      <w:pPr>
        <w:shd w:val="clear" w:color="auto" w:fill="FFFFFF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Математическая деятельность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 ТНР способствует развитию наглядно-действенного, наглядно-образного, </w:t>
      </w:r>
      <w:proofErr w:type="spellStart"/>
      <w:r w:rsidRPr="001E0749">
        <w:rPr>
          <w:rFonts w:ascii="Times New Roman" w:hAnsi="Times New Roman" w:cs="Times New Roman"/>
          <w:sz w:val="24"/>
          <w:szCs w:val="24"/>
        </w:rPr>
        <w:t>вербально-логического</w:t>
      </w:r>
      <w:proofErr w:type="spellEnd"/>
      <w:r w:rsidRPr="001E0749">
        <w:rPr>
          <w:rFonts w:ascii="Times New Roman" w:hAnsi="Times New Roman" w:cs="Times New Roman"/>
          <w:sz w:val="24"/>
          <w:szCs w:val="24"/>
        </w:rPr>
        <w:t xml:space="preserve"> мышления.  </w:t>
      </w: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E0749" w:rsidRP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1E0749" w:rsidRDefault="001E0749" w:rsidP="001E0749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8C4248" w:rsidRPr="00831188" w:rsidRDefault="008C4248" w:rsidP="008C4248">
      <w:pPr>
        <w:shd w:val="clear" w:color="auto" w:fill="FFFFFF"/>
        <w:spacing w:after="0" w:line="294" w:lineRule="atLeast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по математике предусматривает интенсивную и целенаправленную работу над усвоением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специальных математических понятий и речевых формулировок условий задач, по развитию мыслительных операций анализа, синтеза, сравнения, обобщения, что отражает специфику обучения математике обучающихся с ТНР.</w:t>
      </w:r>
    </w:p>
    <w:p w:rsidR="001E0749" w:rsidRDefault="001E0749" w:rsidP="008C4248">
      <w:pPr>
        <w:spacing w:after="0" w:line="240" w:lineRule="auto"/>
        <w:ind w:left="1134" w:right="141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53E0" w:rsidRPr="001E0749" w:rsidRDefault="00C753E0" w:rsidP="001E0749">
      <w:pPr>
        <w:spacing w:after="0" w:line="240" w:lineRule="auto"/>
        <w:ind w:left="426" w:right="141"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74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C753E0" w:rsidRPr="001E0749" w:rsidRDefault="00C753E0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049F" w:rsidRPr="001E0749" w:rsidRDefault="0098049F" w:rsidP="001E0749">
      <w:pPr>
        <w:tabs>
          <w:tab w:val="left" w:pos="4530"/>
        </w:tabs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E07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1E074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</w:p>
    <w:p w:rsidR="000A329E" w:rsidRDefault="000A329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92E6E" w:rsidRDefault="00992E6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98049F" w:rsidRPr="00AF37B0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 2 класс: учеб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В 2 ч.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Моро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С.В.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Степанова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 – М: Просвещение, 2012.</w:t>
      </w:r>
    </w:p>
    <w:p w:rsidR="0098049F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2 класс. Учебное пособие. В 2 ч. / 13-е издание, стереотипное. - М: Просвещение, 2022.</w:t>
      </w:r>
    </w:p>
    <w:p w:rsidR="00866048" w:rsidRDefault="00866048" w:rsidP="00E90F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048" w:rsidRPr="00992E6E" w:rsidRDefault="00866048" w:rsidP="00866048">
      <w:pPr>
        <w:tabs>
          <w:tab w:val="left" w:pos="4530"/>
        </w:tabs>
        <w:spacing w:after="0" w:line="240" w:lineRule="auto"/>
        <w:ind w:left="42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866048" w:rsidRDefault="00866048" w:rsidP="00C453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E0749" w:rsidRPr="001E0749" w:rsidRDefault="001E0749" w:rsidP="001E0749">
      <w:pPr>
        <w:tabs>
          <w:tab w:val="left" w:pos="15026"/>
        </w:tabs>
        <w:spacing w:after="0"/>
        <w:ind w:left="426" w:right="253" w:firstLine="567"/>
        <w:rPr>
          <w:rFonts w:ascii="Times New Roman" w:hAnsi="Times New Roman" w:cs="Times New Roman"/>
          <w:sz w:val="24"/>
          <w:szCs w:val="24"/>
        </w:rPr>
      </w:pPr>
      <w:r w:rsidRPr="001E0749">
        <w:rPr>
          <w:rFonts w:ascii="Times New Roman" w:hAnsi="Times New Roman" w:cs="Times New Roman"/>
          <w:sz w:val="24"/>
          <w:szCs w:val="24"/>
        </w:rPr>
        <w:t xml:space="preserve">Во втором классе в ходе освоения математического содержания обеспечиваются условия для достижения </w:t>
      </w:r>
      <w:proofErr w:type="gramStart"/>
      <w:r w:rsidRPr="001E074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E0749">
        <w:rPr>
          <w:rFonts w:ascii="Times New Roman" w:hAnsi="Times New Roman" w:cs="Times New Roman"/>
          <w:sz w:val="24"/>
          <w:szCs w:val="24"/>
        </w:rPr>
        <w:t xml:space="preserve"> следующих планируемых результатов.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  <w:r w:rsidRPr="001E0749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lastRenderedPageBreak/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 Целостное восприятие окружающего мира.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 — Навыки сотрудничества </w:t>
      </w:r>
      <w:proofErr w:type="gramStart"/>
      <w:r w:rsidRPr="001E0749">
        <w:rPr>
          <w:rFonts w:ascii="Times New Roman" w:hAnsi="Times New Roman"/>
          <w:sz w:val="24"/>
          <w:szCs w:val="24"/>
        </w:rPr>
        <w:t>со</w:t>
      </w:r>
      <w:proofErr w:type="gramEnd"/>
      <w:r w:rsidRPr="001E0749">
        <w:rPr>
          <w:rFonts w:ascii="Times New Roman" w:hAnsi="Times New Roman"/>
          <w:sz w:val="24"/>
          <w:szCs w:val="24"/>
        </w:rPr>
        <w:t xml:space="preserve"> взрослыми и сверстниками.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 Установку на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 xml:space="preserve">здоровый образ жизни, </w:t>
      </w:r>
      <w:r w:rsidRPr="001E0749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b/>
          <w:sz w:val="24"/>
          <w:szCs w:val="24"/>
        </w:rPr>
      </w:pPr>
      <w:proofErr w:type="spellStart"/>
      <w:r w:rsidRPr="001E074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E0749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Способность принимать и сохранять цели и задачи учебной деятельности, находить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средства и способы её осуществления.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Овладение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способ</w:t>
      </w:r>
      <w:r w:rsidRPr="001E0749">
        <w:rPr>
          <w:rFonts w:ascii="Times New Roman" w:hAnsi="Times New Roman"/>
          <w:color w:val="000000"/>
          <w:sz w:val="24"/>
          <w:szCs w:val="24"/>
        </w:rPr>
        <w:t>ами</w:t>
      </w:r>
      <w:r w:rsidRPr="001E0749">
        <w:rPr>
          <w:rFonts w:ascii="Times New Roman" w:hAnsi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1E0749">
        <w:rPr>
          <w:rFonts w:ascii="Times New Roman" w:hAnsi="Times New Roman"/>
          <w:sz w:val="24"/>
          <w:szCs w:val="24"/>
        </w:rPr>
        <w:t>о-</w:t>
      </w:r>
      <w:proofErr w:type="gramEnd"/>
      <w:r w:rsidRPr="001E0749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1E0749">
        <w:rPr>
          <w:rFonts w:ascii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1E0749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E0749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1E0749">
        <w:rPr>
          <w:rFonts w:ascii="Times New Roman" w:hAnsi="Times New Roman"/>
          <w:sz w:val="24"/>
          <w:szCs w:val="24"/>
        </w:rPr>
        <w:t xml:space="preserve"> 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1E0749">
        <w:rPr>
          <w:rFonts w:ascii="Times New Roman" w:hAnsi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Овладение основами логического и алгоритмического мышления,</w:t>
      </w:r>
      <w:r w:rsidRPr="001E0749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измерения, прикидки результата</w:t>
      </w:r>
      <w:r w:rsidRPr="001E07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и его оценки, наглядного представления данных в разной форме (таблицы, схемы, диаграммы),</w:t>
      </w:r>
      <w:r w:rsidRPr="001E0749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E0749">
        <w:rPr>
          <w:rFonts w:ascii="Times New Roman" w:hAnsi="Times New Roman"/>
          <w:sz w:val="24"/>
          <w:szCs w:val="24"/>
        </w:rPr>
        <w:t>записи и выполнения алгоритмов.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E0749" w:rsidRPr="001E0749" w:rsidRDefault="001E0749" w:rsidP="001E0749">
      <w:pPr>
        <w:tabs>
          <w:tab w:val="left" w:pos="15026"/>
        </w:tabs>
        <w:spacing w:after="0" w:line="240" w:lineRule="auto"/>
        <w:ind w:left="426" w:right="253" w:firstLine="567"/>
        <w:jc w:val="both"/>
        <w:rPr>
          <w:rFonts w:ascii="Times New Roman" w:hAnsi="Times New Roman"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E0749" w:rsidRPr="001E0749" w:rsidRDefault="001E0749" w:rsidP="001E0749">
      <w:pPr>
        <w:shd w:val="clear" w:color="auto" w:fill="FFFFFF"/>
        <w:tabs>
          <w:tab w:val="left" w:pos="15026"/>
        </w:tabs>
        <w:spacing w:after="0" w:line="240" w:lineRule="auto"/>
        <w:ind w:left="426" w:right="253" w:firstLine="567"/>
        <w:rPr>
          <w:rFonts w:ascii="Times New Roman" w:hAnsi="Times New Roman" w:cs="Times New Roman"/>
          <w:b/>
          <w:sz w:val="24"/>
          <w:szCs w:val="24"/>
        </w:rPr>
      </w:pPr>
      <w:r w:rsidRPr="001E0749">
        <w:rPr>
          <w:rFonts w:ascii="Times New Roman" w:hAnsi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E90F79" w:rsidRPr="00992E6E" w:rsidRDefault="00E90F79" w:rsidP="001E0749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92E6E" w:rsidRPr="00992E6E" w:rsidRDefault="00C753E0" w:rsidP="008B19B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</w:t>
      </w:r>
      <w:r w:rsidR="008B19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992E6E" w:rsidRPr="00992E6E" w:rsidRDefault="00992E6E" w:rsidP="00992E6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5"/>
        <w:gridCol w:w="7487"/>
        <w:gridCol w:w="1842"/>
        <w:gridCol w:w="3151"/>
      </w:tblGrid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51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 Сложение и вычитание. Устные приемы вычислений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                                                                             Сложение и вычитание. Письменные вычисления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trHeight w:val="403"/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 Табличное 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7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 часов</w:t>
            </w:r>
          </w:p>
        </w:tc>
        <w:tc>
          <w:tcPr>
            <w:tcW w:w="3151" w:type="dxa"/>
          </w:tcPr>
          <w:p w:rsidR="00C753E0" w:rsidRPr="00C753E0" w:rsidRDefault="00C753E0" w:rsidP="00C75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92E6E" w:rsidRDefault="00992E6E" w:rsidP="00E90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753E0" w:rsidRPr="000B7C33" w:rsidRDefault="00C753E0" w:rsidP="00C753E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C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C753E0" w:rsidRPr="000B7C33" w:rsidTr="00C753E0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0B7C33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C753E0" w:rsidRPr="000B7C33" w:rsidTr="00C753E0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Моро М.И.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Рабочая тетрадь. 2 класс. Учебное пособие. В 2 ч. / 13-е издание, стереотипное. - М: Просвещение, 2022. </w:t>
            </w:r>
          </w:p>
        </w:tc>
      </w:tr>
      <w:tr w:rsidR="00C753E0" w:rsidRPr="000B7C33" w:rsidTr="00C753E0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Т.Н. Поурочные разработки по математике. 2 класс: пособие для учителя /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Т.Н.Ситникова</w:t>
            </w:r>
            <w:proofErr w:type="spellEnd"/>
            <w:proofErr w:type="gram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И.Ф.Яценко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. – 7-е изд.,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. М.: ВАКО, 2021. – 496 с.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B44CC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материалы. </w:t>
            </w:r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2 класс</w:t>
            </w:r>
            <w:proofErr w:type="gram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ост. Т.Н. </w:t>
            </w:r>
            <w:proofErr w:type="spell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ВАКО, 2021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8F0609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(2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0B7C33" w:rsidRDefault="000B7C33" w:rsidP="000B7C33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992E6E" w:rsidRDefault="008B19B2" w:rsidP="00E90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07DF4" w:rsidRPr="00992E6E" w:rsidRDefault="00507DF4" w:rsidP="00507DF4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5387" w:type="dxa"/>
        <w:jc w:val="center"/>
        <w:tblInd w:w="-2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679"/>
        <w:gridCol w:w="5953"/>
        <w:gridCol w:w="2079"/>
      </w:tblGrid>
      <w:tr w:rsidR="000B7C33" w:rsidRPr="008B19B2" w:rsidTr="000B7C3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7C33" w:rsidRPr="00E90F79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0B7C33" w:rsidRPr="008B19B2" w:rsidRDefault="000B7C33" w:rsidP="000B7C33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7C33" w:rsidRPr="008B19B2" w:rsidTr="000B7C3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B7C33" w:rsidRDefault="000B7C33" w:rsidP="00E90F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90F79" w:rsidRPr="008B19B2" w:rsidTr="000B7C33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 НУМЕРАЦИЯ</w:t>
            </w:r>
            <w:r w:rsidR="00E90F79"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E90F79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 от 1 до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Слушание учителя. Название, последовательность и запись чисел от 1 до 20. Решение простых задач.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0B7C33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20. Решение примеров и простых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8664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Образование чисел.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E41E3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Запись двузначных чисел, их сравнение. Работа со счётами и абаком.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Default="00E41E33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от 1 до 20.»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100. Сотня.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Работа с таблицей сложения. Классы и разряды. Работа над задачами.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30+5, 35-5, 35-30.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чисел. Сравнение величин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Разложение чисел на разрядные слагаемые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стоимости. Рубль. Копейка.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Единицы стоимости. Состав монет (набор и размен), установление зависимостей между величинами. 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Выполнение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творческого и поискового характе</w:t>
            </w: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E4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 узнали. Чему научились. 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E41E3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E33" w:rsidRPr="008B19B2" w:rsidTr="00E322F0">
        <w:trPr>
          <w:trHeight w:val="39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0D70DC" w:rsidP="004A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="00834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ч)</w:t>
            </w:r>
          </w:p>
        </w:tc>
      </w:tr>
      <w:tr w:rsidR="00EF45B4" w:rsidRPr="008B19B2" w:rsidTr="000D70DC">
        <w:trPr>
          <w:trHeight w:val="87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обратные данной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Чертить отрезок. Решение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57D2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отрезков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на нахождение  неизвестного вычитаемого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96146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времени. Час. Минута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Определять по часам время с точностью до минуты.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C3496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длину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D70DC">
        <w:trPr>
          <w:trHeight w:val="53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 Скобки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со скобками и без них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161EF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числовые выражения в 2 действия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8F2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числовых выражений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Сравнивать 2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26A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 периметр многоугольника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43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и сочетательное свойство сложения при вычислениях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387A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вокруг нас. Узоры на посуде» Проект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8674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D70DC" w:rsidRPr="008B19B2" w:rsidRDefault="000D70DC" w:rsidP="00BA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0B8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при выполнении вычислений. Р</w:t>
            </w: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F522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3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EF0B5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2A7E">
        <w:trPr>
          <w:trHeight w:val="391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  Сложение и вычитание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(28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ч.) </w:t>
            </w:r>
          </w:p>
        </w:tc>
      </w:tr>
      <w:tr w:rsidR="0069194B" w:rsidRPr="008B19B2" w:rsidTr="000A3C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Решение текстовых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вычислений вида 36+2, 36+20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36 - 2, 36 - 20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Сравнение именованных чисел.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30 – 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018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60 -  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35-7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изученного материала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344F2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47D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35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B3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53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буквенного  выражения с одной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 при заданных значениях букв, использовать различные приемы при вычислении  значения числового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7A2B8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вида: 12+х=12,</w:t>
            </w:r>
          </w:p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25-х=20, х-2=8, подбирая значения неизвестного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57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вычитанием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8F0609" w:rsidRDefault="0069194B" w:rsidP="008F06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вычислений.</w:t>
            </w:r>
            <w:r w:rsidR="008F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выполнения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B42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ычитания сложением и вычитанием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6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 и вычитанием.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153E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B3711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«Устные приемы сложения и вычитания в пределах 100»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F464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7625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194B" w:rsidRPr="008B19B2" w:rsidRDefault="0069194B" w:rsidP="00E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(22 ч) </w:t>
            </w: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45+23.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двузначных чисел. Решение  задач по действиям.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57-26.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двухзначных чисел. Способы проверки правильности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вычислений. Черчение отрезков.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1915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Различать прямой, тупой и острый угол. Чертить углы разных видов на клетчатой бумаге.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вида 37+48.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задач,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37+53.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Представление  числа в виде суммы разрядных слагаемых. Решение задач,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Сравнение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F45F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87+13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Работа с геометрическим материалом.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вида      40 -8, 32 +8.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 с краткой записью.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50-24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B1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E3AEC">
        <w:trPr>
          <w:trHeight w:val="43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54AE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52 -24.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46B4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противоположных сторон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Нахождение периметра.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и изображение изученных геометрических фигур. Нахождение периметра. Решение </w:t>
            </w:r>
            <w:r w:rsidRPr="008E3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и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«Оригами».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3590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«Письменные приемы сложения и вычитания»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C65BE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18).</w:t>
            </w:r>
          </w:p>
        </w:tc>
      </w:tr>
      <w:tr w:rsidR="00702A51" w:rsidRPr="008B19B2" w:rsidTr="00773E6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задач, раскрывающие конкретный смысл умножения.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20B6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со сложением.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 Сравнение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702A51">
        <w:trPr>
          <w:trHeight w:val="69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D59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Вычисление периметра многоугольника. Составление и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38D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85B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6735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раскрывающие смысл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5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Составление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Конкретный смысл действия деления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30E6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раскрывающие смысл действия деления.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BE217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деление.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3A589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8402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</w:t>
            </w:r>
            <w:r w:rsidR="00E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чное умножение и деление (21 ч)</w:t>
            </w: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свойств арифметических действий при выполнении вычислений. Деление с остатком.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1750C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умножения  и деления на число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Случай умножения и деления на 10. Умножение и деление чисел.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E82D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величинами. Решение задач нового типа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BB758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«Связь между компонентами и результатом умножения».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числа 2 и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D72CA3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 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25383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0B3E51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 умножения на 3. Решение уравнений. Решение составных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«Табличное умножение и 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513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EE67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F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(11ч)</w:t>
            </w:r>
          </w:p>
        </w:tc>
      </w:tr>
      <w:tr w:rsidR="00FE0023" w:rsidRPr="008B19B2" w:rsidTr="001879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                                  Числа от 1 до 100.Нумерация.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A058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F84DF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612981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51D" w:rsidRDefault="00B2151D" w:rsidP="00B21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DF4" w:rsidRPr="00992E6E" w:rsidRDefault="00507DF4" w:rsidP="00992E6E">
      <w:pPr>
        <w:pStyle w:val="a3"/>
        <w:jc w:val="both"/>
        <w:rPr>
          <w:rFonts w:ascii="Times New Roman" w:hAnsi="Times New Roman" w:cs="Times New Roman"/>
        </w:rPr>
      </w:pPr>
    </w:p>
    <w:sectPr w:rsidR="00507DF4" w:rsidRPr="00992E6E" w:rsidSect="00992E6E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2F"/>
    <w:rsid w:val="00051890"/>
    <w:rsid w:val="00060C99"/>
    <w:rsid w:val="000711C3"/>
    <w:rsid w:val="000A27BE"/>
    <w:rsid w:val="000A329E"/>
    <w:rsid w:val="000B1AD3"/>
    <w:rsid w:val="000B2D85"/>
    <w:rsid w:val="000B3E51"/>
    <w:rsid w:val="000B5F0D"/>
    <w:rsid w:val="000B7C33"/>
    <w:rsid w:val="000D70DC"/>
    <w:rsid w:val="0010726F"/>
    <w:rsid w:val="00147BB1"/>
    <w:rsid w:val="0017494D"/>
    <w:rsid w:val="0019646D"/>
    <w:rsid w:val="001E0749"/>
    <w:rsid w:val="001E4A07"/>
    <w:rsid w:val="001F1B66"/>
    <w:rsid w:val="00271C16"/>
    <w:rsid w:val="002A403F"/>
    <w:rsid w:val="002B2EEC"/>
    <w:rsid w:val="002B5B95"/>
    <w:rsid w:val="002D5F86"/>
    <w:rsid w:val="002F1473"/>
    <w:rsid w:val="00340002"/>
    <w:rsid w:val="00344A27"/>
    <w:rsid w:val="00356254"/>
    <w:rsid w:val="003B1ADD"/>
    <w:rsid w:val="003E098F"/>
    <w:rsid w:val="00445D52"/>
    <w:rsid w:val="00485F60"/>
    <w:rsid w:val="004A63D7"/>
    <w:rsid w:val="004B3365"/>
    <w:rsid w:val="00507DF4"/>
    <w:rsid w:val="0051055B"/>
    <w:rsid w:val="00520958"/>
    <w:rsid w:val="00521A5B"/>
    <w:rsid w:val="005D0F55"/>
    <w:rsid w:val="00612981"/>
    <w:rsid w:val="00640B31"/>
    <w:rsid w:val="00647072"/>
    <w:rsid w:val="006841B0"/>
    <w:rsid w:val="0069194B"/>
    <w:rsid w:val="006B5D19"/>
    <w:rsid w:val="006F01C6"/>
    <w:rsid w:val="00702A51"/>
    <w:rsid w:val="007E409D"/>
    <w:rsid w:val="007E5FFB"/>
    <w:rsid w:val="00804F22"/>
    <w:rsid w:val="00834DD4"/>
    <w:rsid w:val="00866048"/>
    <w:rsid w:val="008B19B2"/>
    <w:rsid w:val="008B29C5"/>
    <w:rsid w:val="008C4248"/>
    <w:rsid w:val="008C55B0"/>
    <w:rsid w:val="008E2E96"/>
    <w:rsid w:val="008E3AEC"/>
    <w:rsid w:val="008F0609"/>
    <w:rsid w:val="008F4D79"/>
    <w:rsid w:val="009065DD"/>
    <w:rsid w:val="00947394"/>
    <w:rsid w:val="00967158"/>
    <w:rsid w:val="0098049F"/>
    <w:rsid w:val="00980927"/>
    <w:rsid w:val="00981F89"/>
    <w:rsid w:val="009854BF"/>
    <w:rsid w:val="00992E6E"/>
    <w:rsid w:val="009A7052"/>
    <w:rsid w:val="009B3B79"/>
    <w:rsid w:val="009B7797"/>
    <w:rsid w:val="009F53DB"/>
    <w:rsid w:val="00A14BDA"/>
    <w:rsid w:val="00A25FAC"/>
    <w:rsid w:val="00A547EE"/>
    <w:rsid w:val="00A60D53"/>
    <w:rsid w:val="00A76E73"/>
    <w:rsid w:val="00B02DA8"/>
    <w:rsid w:val="00B14EE4"/>
    <w:rsid w:val="00B2151D"/>
    <w:rsid w:val="00B37112"/>
    <w:rsid w:val="00B44CC2"/>
    <w:rsid w:val="00B643CD"/>
    <w:rsid w:val="00B81026"/>
    <w:rsid w:val="00BA2A7E"/>
    <w:rsid w:val="00BD7F47"/>
    <w:rsid w:val="00C32A6A"/>
    <w:rsid w:val="00C4533C"/>
    <w:rsid w:val="00C7371C"/>
    <w:rsid w:val="00C753E0"/>
    <w:rsid w:val="00C76FB3"/>
    <w:rsid w:val="00C860DF"/>
    <w:rsid w:val="00CD786C"/>
    <w:rsid w:val="00CE25B9"/>
    <w:rsid w:val="00CF238B"/>
    <w:rsid w:val="00D0630F"/>
    <w:rsid w:val="00D25C2F"/>
    <w:rsid w:val="00D65021"/>
    <w:rsid w:val="00D67FAC"/>
    <w:rsid w:val="00D740F9"/>
    <w:rsid w:val="00D80005"/>
    <w:rsid w:val="00D86119"/>
    <w:rsid w:val="00DB3B55"/>
    <w:rsid w:val="00DC3004"/>
    <w:rsid w:val="00DD2CEB"/>
    <w:rsid w:val="00DE5E98"/>
    <w:rsid w:val="00E2410F"/>
    <w:rsid w:val="00E322F0"/>
    <w:rsid w:val="00E41E33"/>
    <w:rsid w:val="00E70547"/>
    <w:rsid w:val="00E90F79"/>
    <w:rsid w:val="00EC6373"/>
    <w:rsid w:val="00EE6748"/>
    <w:rsid w:val="00EF45B4"/>
    <w:rsid w:val="00F0003E"/>
    <w:rsid w:val="00F02D80"/>
    <w:rsid w:val="00F277D7"/>
    <w:rsid w:val="00F42E04"/>
    <w:rsid w:val="00F65FAE"/>
    <w:rsid w:val="00FB07CD"/>
    <w:rsid w:val="00FE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60"/>
  </w:style>
  <w:style w:type="paragraph" w:styleId="1">
    <w:name w:val="heading 1"/>
    <w:basedOn w:val="a"/>
    <w:next w:val="a"/>
    <w:link w:val="10"/>
    <w:qFormat/>
    <w:rsid w:val="00507DF4"/>
    <w:pPr>
      <w:keepNext/>
      <w:spacing w:after="0" w:line="276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507D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6E"/>
    <w:pPr>
      <w:spacing w:after="0" w:line="240" w:lineRule="auto"/>
    </w:pPr>
  </w:style>
  <w:style w:type="paragraph" w:styleId="2">
    <w:name w:val="List Bullet 2"/>
    <w:basedOn w:val="a"/>
    <w:uiPriority w:val="99"/>
    <w:rsid w:val="00992E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7D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507D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7DF4"/>
  </w:style>
  <w:style w:type="paragraph" w:styleId="a4">
    <w:name w:val="footer"/>
    <w:basedOn w:val="a"/>
    <w:link w:val="a5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07DF4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07DF4"/>
  </w:style>
  <w:style w:type="paragraph" w:styleId="a7">
    <w:name w:val="header"/>
    <w:basedOn w:val="a"/>
    <w:link w:val="a8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07DF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75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8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8853-F638-4459-A672-A21ABB37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15</Pages>
  <Words>3835</Words>
  <Characters>21866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Вход</cp:lastModifiedBy>
  <cp:revision>60</cp:revision>
  <dcterms:created xsi:type="dcterms:W3CDTF">2017-10-01T07:55:00Z</dcterms:created>
  <dcterms:modified xsi:type="dcterms:W3CDTF">2022-09-23T01:05:00Z</dcterms:modified>
</cp:coreProperties>
</file>